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E3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7：</w:t>
      </w:r>
    </w:p>
    <w:p w14:paraId="44674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住房租赁登记备案身份认定及</w:t>
      </w:r>
    </w:p>
    <w:p w14:paraId="44C2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备案代理须知</w:t>
      </w:r>
    </w:p>
    <w:p w14:paraId="7A1DA44B">
      <w:pPr>
        <w:rPr>
          <w:rFonts w:hint="eastAsia"/>
          <w:sz w:val="32"/>
          <w:szCs w:val="32"/>
        </w:rPr>
      </w:pPr>
    </w:p>
    <w:p w14:paraId="731EEAD7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一、自然人身份证明</w:t>
      </w:r>
    </w:p>
    <w:p w14:paraId="3B573B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参照《住房租赁条例》第八条、第九条、第十一条规定，租赁双方应使用实名签订合同并提供身份证明材料，包括但不限于居民身份证、护照、军人证件、港澳台居民来往内地通行证等。</w:t>
      </w:r>
    </w:p>
    <w:p w14:paraId="336EAB9E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二、法人和其他组织的身份证明</w:t>
      </w:r>
    </w:p>
    <w:p w14:paraId="6CD205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（一）境内法人申请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登记备案的，应当提交企业法人营业执照或者机关、事业、社团等法人登记证书或者组织机构代码证。境内其他组织申请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登记备案的，应当提交非法人营业执照或者组织机构代码证；外国企业驻国内机构申请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登记备案的，应当提交代表机构登记证。</w:t>
      </w:r>
    </w:p>
    <w:p w14:paraId="6FB8BB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（二）在外国和港澳台地区登记注册的法人或者其他组织申请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住房租赁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登记备案的，应当提交有关的登记注册证明。</w:t>
      </w:r>
    </w:p>
    <w:p w14:paraId="48FD6DED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三、法定或委托代理的身份证明</w:t>
      </w:r>
    </w:p>
    <w:p w14:paraId="3A0DAA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（一）法定代理</w:t>
      </w:r>
    </w:p>
    <w:p w14:paraId="179555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无民事行为能力人或者限制民事行为能力人，由其监护人作为法定代理人申请住房租赁登记备案。法定代理人应当提交监护人证明，以及代理人和被代理人的身份证明。</w:t>
      </w:r>
    </w:p>
    <w:p w14:paraId="0E018C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（二）委托代理</w:t>
      </w:r>
    </w:p>
    <w:p w14:paraId="49CE1C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租赁合同当事人可以委托代理人申请住房租赁登记备案，代理人应当提交当事人的委托书、代理人和被代理人的身份证明；当事人为法人或者其他组织的，提交由法定代表人签署的委托书。</w:t>
      </w:r>
    </w:p>
    <w:p w14:paraId="6DB524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通过房地产经纪机构订立租赁合同的，可以由房地产经纪机构代为办理，无需另行提交租赁合同当事人的委托书，但应提交经纪机构营业执照、备案证书复印件。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0D4F461-7111-42D3-9290-46EF5F02C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F569487-744C-4A76-A166-5245A4D9068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23C596D0-EBBE-4169-A5D5-D0C9E7A1B1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2AF0"/>
    <w:rsid w:val="098234FA"/>
    <w:rsid w:val="35373271"/>
    <w:rsid w:val="3926357D"/>
    <w:rsid w:val="3EEB7A61"/>
    <w:rsid w:val="47FC6AB9"/>
    <w:rsid w:val="4DBE6978"/>
    <w:rsid w:val="5AFBA1BD"/>
    <w:rsid w:val="5D5EFFF3"/>
    <w:rsid w:val="5EFF0057"/>
    <w:rsid w:val="71942C5C"/>
    <w:rsid w:val="73F7E981"/>
    <w:rsid w:val="75FF6B52"/>
    <w:rsid w:val="7CDD2440"/>
    <w:rsid w:val="7EBFE3E2"/>
    <w:rsid w:val="85DACC08"/>
    <w:rsid w:val="92FFED1A"/>
    <w:rsid w:val="B9FF1FFE"/>
    <w:rsid w:val="BEFE38A1"/>
    <w:rsid w:val="BFEFD077"/>
    <w:rsid w:val="D5EF373E"/>
    <w:rsid w:val="E3FF9EA3"/>
    <w:rsid w:val="F3E55F2A"/>
    <w:rsid w:val="F5FECE0B"/>
    <w:rsid w:val="FDFF2AFF"/>
    <w:rsid w:val="FEB3A71E"/>
    <w:rsid w:val="FEFF2B11"/>
    <w:rsid w:val="FF99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565</Characters>
  <Lines>0</Lines>
  <Paragraphs>0</Paragraphs>
  <TotalTime>4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2026-01-06T01:16:00Z</dcterms:created>
  <dc:creator>kml</dc:creator>
  <cp:lastModifiedBy>信息档案服务部—卞</cp:lastModifiedBy>
  <cp:lastPrinted>2026-02-05T18:10:00Z</cp:lastPrinted>
  <dcterms:modified xsi:type="dcterms:W3CDTF">2026-03-20T03:20:48Z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4519B87C916E4C86B54EF8991A8EC807_12</vt:lpwstr>
  </property>
  <property fmtid="{D5CDD505-2E9C-101B-9397-08002B2CF9AE}" pid="4" name="KSOTemplateDocerSaveRecord">
    <vt:lpwstr>eyJoZGlkIjoiYWJmNTAxYTA0NTllZTU0OWY5NWY0MWNlMzBjNGU2OTYiLCJ1c2VySWQiOiIxNDgxMDAxODAxIn0=</vt:lpwstr>
  </property>
</Properties>
</file>